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0B8CA" w14:textId="23F97778" w:rsidR="005F6525" w:rsidRDefault="00954A4A">
      <w:r>
        <w:rPr>
          <w:rFonts w:hint="eastAsia"/>
        </w:rPr>
        <w:t>ガバナー補佐訪問例会　地区HP投稿用原稿</w:t>
      </w:r>
    </w:p>
    <w:p w14:paraId="3B411FAC" w14:textId="77777777" w:rsidR="00954A4A" w:rsidRDefault="00954A4A"/>
    <w:p w14:paraId="6EC33A60" w14:textId="6BA8EC99" w:rsidR="00954A4A" w:rsidRDefault="00954A4A" w:rsidP="00954A4A">
      <w:pPr>
        <w:ind w:firstLineChars="100" w:firstLine="210"/>
      </w:pPr>
      <w:r>
        <w:rPr>
          <w:rFonts w:hint="eastAsia"/>
        </w:rPr>
        <w:t>令和6年9月10日、安田幸雄ガバナー補佐、大竹裕地区副幹事、能勢輝正分区副幹事をお迎えしてガバナー補佐訪問例会が行われました。</w:t>
      </w:r>
    </w:p>
    <w:p w14:paraId="1A526316" w14:textId="00A453F7" w:rsidR="00954A4A" w:rsidRDefault="00954A4A" w:rsidP="00954A4A">
      <w:pPr>
        <w:ind w:firstLineChars="100" w:firstLine="210"/>
      </w:pPr>
      <w:r>
        <w:rPr>
          <w:rFonts w:hint="eastAsia"/>
        </w:rPr>
        <w:t>例会前の会長幹事懇談会では、安田幸雄ガバナー補佐のお人柄もあり、終始和やかな懇談会になりました。例会では、RIの方針、吉川ガバナーの地区方針、そして東三河分区のこれからについて、特に</w:t>
      </w:r>
      <w:r>
        <w:rPr>
          <w:rFonts w:hint="eastAsia"/>
        </w:rPr>
        <w:t>例会出席率の向上、会員増強の重要性、クラブ戦略委員会の中長期的なクラブの将来を見据えた行動計画について</w:t>
      </w:r>
      <w:r w:rsidR="00676D86">
        <w:rPr>
          <w:rFonts w:hint="eastAsia"/>
        </w:rPr>
        <w:t>詳しく</w:t>
      </w:r>
      <w:r w:rsidR="00676D86">
        <w:rPr>
          <w:rFonts w:hint="eastAsia"/>
        </w:rPr>
        <w:t>お話をして頂きました。</w:t>
      </w:r>
    </w:p>
    <w:p w14:paraId="23A9368D" w14:textId="745BD785" w:rsidR="00954A4A" w:rsidRDefault="00954A4A" w:rsidP="00954A4A">
      <w:pPr>
        <w:ind w:firstLineChars="100" w:firstLine="210"/>
      </w:pPr>
      <w:r>
        <w:rPr>
          <w:rFonts w:hint="eastAsia"/>
        </w:rPr>
        <w:t>クラブ協議会では、各委員会の計画や活動について</w:t>
      </w:r>
      <w:r w:rsidR="00676D86">
        <w:rPr>
          <w:rFonts w:hint="eastAsia"/>
        </w:rPr>
        <w:t>、安田ガバナーの熱意あるアドバイスを頂き、</w:t>
      </w:r>
      <w:r>
        <w:rPr>
          <w:rFonts w:hint="eastAsia"/>
        </w:rPr>
        <w:t>これからのクラブ運営に反映させて</w:t>
      </w:r>
      <w:r w:rsidR="00676D86">
        <w:rPr>
          <w:rFonts w:hint="eastAsia"/>
        </w:rPr>
        <w:t>いきたいと思います。</w:t>
      </w:r>
    </w:p>
    <w:p w14:paraId="6AE354D7" w14:textId="4E5BC4BE" w:rsidR="00676D86" w:rsidRDefault="00676D86" w:rsidP="00954A4A">
      <w:pPr>
        <w:ind w:firstLineChars="100" w:firstLine="210"/>
      </w:pPr>
      <w:r>
        <w:rPr>
          <w:rFonts w:hint="eastAsia"/>
        </w:rPr>
        <w:t>安田ガバナー補佐、大竹地区副幹事、能勢分区副幹事、ご訪問ありがとうございました。</w:t>
      </w:r>
    </w:p>
    <w:p w14:paraId="20341A65" w14:textId="34E9E287" w:rsidR="00676D86" w:rsidRDefault="00676D86" w:rsidP="00676D86"/>
    <w:p w14:paraId="54E2B5A2" w14:textId="56A9224B" w:rsidR="00676D86" w:rsidRDefault="00676D86" w:rsidP="00676D86">
      <w:pPr>
        <w:jc w:val="right"/>
        <w:rPr>
          <w:rFonts w:hint="eastAsia"/>
          <w:lang w:eastAsia="zh-CN"/>
        </w:rPr>
      </w:pPr>
      <w:r>
        <w:rPr>
          <w:rFonts w:hint="eastAsia"/>
          <w:lang w:eastAsia="zh-CN"/>
        </w:rPr>
        <w:t>投稿者　豊川宝飯RC</w:t>
      </w:r>
      <w:r>
        <w:rPr>
          <w:rFonts w:hint="eastAsia"/>
        </w:rPr>
        <w:t>幹事　石黒貴也</w:t>
      </w:r>
    </w:p>
    <w:p w14:paraId="0D73BEFE" w14:textId="77777777" w:rsidR="00676D86" w:rsidRDefault="00676D86" w:rsidP="00676D86">
      <w:pPr>
        <w:rPr>
          <w:rFonts w:hint="eastAsia"/>
          <w:lang w:eastAsia="zh-CN"/>
        </w:rPr>
      </w:pPr>
    </w:p>
    <w:p w14:paraId="3EA0ADAD" w14:textId="2C9420BE" w:rsidR="00676D86" w:rsidRDefault="00676D86" w:rsidP="00676D86">
      <w:pPr>
        <w:rPr>
          <w:rFonts w:hint="eastAsia"/>
        </w:rPr>
      </w:pPr>
      <w:r>
        <w:rPr>
          <w:rFonts w:hint="eastAsia"/>
          <w:noProof/>
        </w:rPr>
        <w:drawing>
          <wp:anchor distT="0" distB="0" distL="114300" distR="114300" simplePos="0" relativeHeight="251658240" behindDoc="0" locked="0" layoutInCell="1" allowOverlap="1" wp14:anchorId="174ABAEE" wp14:editId="5061C529">
            <wp:simplePos x="0" y="0"/>
            <wp:positionH relativeFrom="column">
              <wp:posOffset>-1905</wp:posOffset>
            </wp:positionH>
            <wp:positionV relativeFrom="paragraph">
              <wp:posOffset>24765</wp:posOffset>
            </wp:positionV>
            <wp:extent cx="3228975" cy="2421255"/>
            <wp:effectExtent l="0" t="0" r="9525" b="0"/>
            <wp:wrapSquare wrapText="bothSides"/>
            <wp:docPr id="30313827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38270" name="図 303138270"/>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8975" cy="242125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59264" behindDoc="0" locked="0" layoutInCell="1" allowOverlap="1" wp14:anchorId="598A18EF" wp14:editId="319586D1">
            <wp:simplePos x="0" y="0"/>
            <wp:positionH relativeFrom="column">
              <wp:posOffset>2456815</wp:posOffset>
            </wp:positionH>
            <wp:positionV relativeFrom="paragraph">
              <wp:posOffset>2882900</wp:posOffset>
            </wp:positionV>
            <wp:extent cx="2941320" cy="2461260"/>
            <wp:effectExtent l="0" t="0" r="0" b="0"/>
            <wp:wrapSquare wrapText="bothSides"/>
            <wp:docPr id="204439171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391716" name="図 20443917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1320" cy="2461260"/>
                    </a:xfrm>
                    <a:prstGeom prst="rect">
                      <a:avLst/>
                    </a:prstGeom>
                  </pic:spPr>
                </pic:pic>
              </a:graphicData>
            </a:graphic>
            <wp14:sizeRelH relativeFrom="margin">
              <wp14:pctWidth>0</wp14:pctWidth>
            </wp14:sizeRelH>
            <wp14:sizeRelV relativeFrom="margin">
              <wp14:pctHeight>0</wp14:pctHeight>
            </wp14:sizeRelV>
          </wp:anchor>
        </w:drawing>
      </w:r>
    </w:p>
    <w:sectPr w:rsidR="00676D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4A"/>
    <w:rsid w:val="00380EEF"/>
    <w:rsid w:val="005F6525"/>
    <w:rsid w:val="00676D86"/>
    <w:rsid w:val="0095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9C71E8"/>
  <w15:chartTrackingRefBased/>
  <w15:docId w15:val="{D7965D18-BC72-4171-9C81-C2F8311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 Toyokawahoi</dc:creator>
  <cp:keywords/>
  <dc:description/>
  <cp:lastModifiedBy>RC Toyokawahoi</cp:lastModifiedBy>
  <cp:revision>1</cp:revision>
  <dcterms:created xsi:type="dcterms:W3CDTF">2024-09-12T06:32:00Z</dcterms:created>
  <dcterms:modified xsi:type="dcterms:W3CDTF">2024-09-12T06:49:00Z</dcterms:modified>
</cp:coreProperties>
</file>